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CAB" w:rsidRDefault="00B26CAB">
      <w:pPr>
        <w:widowControl w:val="0"/>
        <w:autoSpaceDE w:val="0"/>
        <w:autoSpaceDN w:val="0"/>
        <w:adjustRightInd w:val="0"/>
        <w:spacing w:after="0" w:line="237" w:lineRule="exact"/>
        <w:rPr>
          <w:rFonts w:ascii="Times New Roman" w:hAnsi="Times New Roman" w:cs="Times New Roman"/>
          <w:sz w:val="24"/>
          <w:szCs w:val="24"/>
        </w:rPr>
      </w:pPr>
    </w:p>
    <w:p w:rsidR="00B26CAB" w:rsidRDefault="00B26CAB" w:rsidP="00C37F98">
      <w:pPr>
        <w:widowControl w:val="0"/>
        <w:autoSpaceDE w:val="0"/>
        <w:autoSpaceDN w:val="0"/>
        <w:adjustRightInd w:val="0"/>
        <w:spacing w:after="0" w:line="4" w:lineRule="exact"/>
        <w:ind w:left="-720"/>
        <w:jc w:val="center"/>
        <w:rPr>
          <w:rFonts w:ascii="Times New Roman" w:hAnsi="Times New Roman" w:cs="Times New Roman"/>
          <w:sz w:val="24"/>
          <w:szCs w:val="24"/>
        </w:rPr>
      </w:pPr>
    </w:p>
    <w:p w:rsidR="000368BA" w:rsidRDefault="000368BA" w:rsidP="00555D24">
      <w:pPr>
        <w:widowControl w:val="0"/>
        <w:autoSpaceDE w:val="0"/>
        <w:autoSpaceDN w:val="0"/>
        <w:adjustRightInd w:val="0"/>
        <w:spacing w:after="0" w:line="239" w:lineRule="auto"/>
        <w:jc w:val="center"/>
        <w:rPr>
          <w:rFonts w:ascii="Tahoma" w:hAnsi="Tahoma" w:cs="Tahoma"/>
          <w:color w:val="17365D"/>
          <w:sz w:val="48"/>
          <w:szCs w:val="48"/>
        </w:rPr>
      </w:pPr>
    </w:p>
    <w:p w:rsidR="008D3D77" w:rsidRDefault="008D3D77" w:rsidP="00555D24">
      <w:pPr>
        <w:widowControl w:val="0"/>
        <w:autoSpaceDE w:val="0"/>
        <w:autoSpaceDN w:val="0"/>
        <w:adjustRightInd w:val="0"/>
        <w:spacing w:after="0" w:line="239" w:lineRule="auto"/>
        <w:jc w:val="center"/>
        <w:rPr>
          <w:rFonts w:ascii="Tahoma" w:hAnsi="Tahoma" w:cs="Tahoma"/>
          <w:color w:val="17365D"/>
          <w:sz w:val="48"/>
          <w:szCs w:val="48"/>
        </w:rPr>
      </w:pPr>
    </w:p>
    <w:p w:rsidR="00B26CAB" w:rsidRPr="00555D24" w:rsidRDefault="00A52A36" w:rsidP="00CF73B9">
      <w:pPr>
        <w:widowControl w:val="0"/>
        <w:autoSpaceDE w:val="0"/>
        <w:autoSpaceDN w:val="0"/>
        <w:adjustRightInd w:val="0"/>
        <w:spacing w:after="0" w:line="239" w:lineRule="auto"/>
        <w:jc w:val="center"/>
        <w:rPr>
          <w:rFonts w:ascii="Tahoma" w:hAnsi="Tahoma" w:cs="Tahoma"/>
          <w:color w:val="17365D"/>
          <w:sz w:val="48"/>
          <w:szCs w:val="48"/>
        </w:rPr>
      </w:pPr>
      <w:r w:rsidRPr="00555D24">
        <w:rPr>
          <w:rFonts w:ascii="Tahoma" w:hAnsi="Tahoma" w:cs="Tahoma"/>
          <w:color w:val="17365D"/>
          <w:sz w:val="48"/>
          <w:szCs w:val="48"/>
        </w:rPr>
        <w:t xml:space="preserve">Table Tennis </w:t>
      </w:r>
      <w:r w:rsidR="008358D5" w:rsidRPr="00555D24">
        <w:rPr>
          <w:rFonts w:ascii="Tahoma" w:hAnsi="Tahoma" w:cs="Tahoma"/>
          <w:color w:val="17365D"/>
          <w:sz w:val="48"/>
          <w:szCs w:val="48"/>
        </w:rPr>
        <w:t xml:space="preserve">Wellington </w:t>
      </w:r>
      <w:r w:rsidR="00C37F98" w:rsidRPr="00555D24">
        <w:rPr>
          <w:rFonts w:ascii="Tahoma" w:hAnsi="Tahoma" w:cs="Tahoma"/>
          <w:color w:val="17365D"/>
          <w:sz w:val="48"/>
          <w:szCs w:val="48"/>
        </w:rPr>
        <w:t>Autumn</w:t>
      </w:r>
      <w:r w:rsidRPr="00555D24">
        <w:rPr>
          <w:rFonts w:ascii="Tahoma" w:hAnsi="Tahoma" w:cs="Tahoma"/>
          <w:color w:val="17365D"/>
          <w:sz w:val="48"/>
          <w:szCs w:val="48"/>
        </w:rPr>
        <w:t xml:space="preserve"> </w:t>
      </w:r>
      <w:r w:rsidR="008358D5" w:rsidRPr="00555D24">
        <w:rPr>
          <w:rFonts w:ascii="Tahoma" w:hAnsi="Tahoma" w:cs="Tahoma"/>
          <w:color w:val="17365D"/>
          <w:sz w:val="48"/>
          <w:szCs w:val="48"/>
        </w:rPr>
        <w:t>Open</w:t>
      </w:r>
    </w:p>
    <w:p w:rsidR="00C37F98" w:rsidRPr="00E57265" w:rsidRDefault="00C37F98" w:rsidP="00CF73B9">
      <w:pPr>
        <w:widowControl w:val="0"/>
        <w:autoSpaceDE w:val="0"/>
        <w:autoSpaceDN w:val="0"/>
        <w:adjustRightInd w:val="0"/>
        <w:spacing w:after="0" w:line="239" w:lineRule="auto"/>
        <w:jc w:val="center"/>
        <w:rPr>
          <w:rFonts w:ascii="Times New Roman" w:hAnsi="Times New Roman" w:cs="Times New Roman"/>
          <w:sz w:val="36"/>
          <w:szCs w:val="36"/>
        </w:rPr>
      </w:pPr>
      <w:r w:rsidRPr="00E57265">
        <w:rPr>
          <w:rFonts w:ascii="Tahoma" w:hAnsi="Tahoma" w:cs="Tahoma"/>
          <w:color w:val="17365D"/>
          <w:sz w:val="36"/>
          <w:szCs w:val="36"/>
        </w:rPr>
        <w:t>(Rating</w:t>
      </w:r>
      <w:r w:rsidR="00E50975" w:rsidRPr="00E57265">
        <w:rPr>
          <w:rFonts w:ascii="Tahoma" w:hAnsi="Tahoma" w:cs="Tahoma"/>
          <w:color w:val="17365D"/>
          <w:sz w:val="36"/>
          <w:szCs w:val="36"/>
        </w:rPr>
        <w:t xml:space="preserve"> Tournament</w:t>
      </w:r>
      <w:r w:rsidRPr="00E57265">
        <w:rPr>
          <w:rFonts w:ascii="Tahoma" w:hAnsi="Tahoma" w:cs="Tahoma"/>
          <w:color w:val="17365D"/>
          <w:sz w:val="36"/>
          <w:szCs w:val="36"/>
        </w:rPr>
        <w:t>)</w:t>
      </w:r>
    </w:p>
    <w:p w:rsidR="00B26CAB" w:rsidRDefault="00BE2DF9">
      <w:pPr>
        <w:widowControl w:val="0"/>
        <w:autoSpaceDE w:val="0"/>
        <w:autoSpaceDN w:val="0"/>
        <w:adjustRightInd w:val="0"/>
        <w:spacing w:after="0" w:line="200" w:lineRule="exact"/>
        <w:rPr>
          <w:rFonts w:ascii="Times New Roman" w:hAnsi="Times New Roman" w:cs="Times New Roman"/>
          <w:sz w:val="24"/>
          <w:szCs w:val="24"/>
        </w:rPr>
      </w:pPr>
      <w:r w:rsidRPr="00BE2DF9">
        <w:rPr>
          <w:noProof/>
          <w:lang w:val="en-GB" w:eastAsia="en-GB"/>
        </w:rPr>
        <w:pict>
          <v:line id="Line 3" o:spid="_x0000_s1026" style="position:absolute;z-index:-251658752;visibility:visible;mso-wrap-distance-top:-3e-5mm;mso-wrap-distance-bottom:-3e-5mm" from="3.5pt,4.65pt" to="441.0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" o:allowincell="f" strokecolor="#4f81bd" strokeweight=".33864mm"/>
        </w:pict>
      </w: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376" w:lineRule="exact"/>
        <w:rPr>
          <w:rFonts w:ascii="Times New Roman" w:hAnsi="Times New Roman" w:cs="Times New Roman"/>
          <w:sz w:val="24"/>
          <w:szCs w:val="24"/>
        </w:rPr>
      </w:pPr>
    </w:p>
    <w:p w:rsidR="00B26CAB" w:rsidRPr="008D3D77" w:rsidRDefault="00E50975" w:rsidP="00CF73B9">
      <w:pPr>
        <w:widowControl w:val="0"/>
        <w:autoSpaceDE w:val="0"/>
        <w:autoSpaceDN w:val="0"/>
        <w:adjustRightInd w:val="0"/>
        <w:spacing w:after="0" w:line="240" w:lineRule="auto"/>
        <w:jc w:val="center"/>
        <w:rPr>
          <w:rFonts w:ascii="Times New Roman" w:hAnsi="Times New Roman" w:cs="Times New Roman"/>
          <w:color w:val="595959" w:themeColor="text1" w:themeTint="A6"/>
          <w:sz w:val="48"/>
          <w:szCs w:val="48"/>
        </w:rPr>
      </w:pPr>
      <w:r w:rsidRPr="008D3D77">
        <w:rPr>
          <w:rFonts w:ascii="Tahoma" w:hAnsi="Tahoma" w:cs="Tahoma"/>
          <w:b/>
          <w:bCs/>
          <w:color w:val="595959" w:themeColor="text1" w:themeTint="A6"/>
          <w:sz w:val="48"/>
          <w:szCs w:val="48"/>
        </w:rPr>
        <w:t xml:space="preserve">May </w:t>
      </w:r>
      <w:r w:rsidR="00262C87" w:rsidRPr="008D3D77">
        <w:rPr>
          <w:rFonts w:ascii="Tahoma" w:hAnsi="Tahoma" w:cs="Tahoma"/>
          <w:b/>
          <w:bCs/>
          <w:color w:val="595959" w:themeColor="text1" w:themeTint="A6"/>
          <w:sz w:val="48"/>
          <w:szCs w:val="48"/>
        </w:rPr>
        <w:t>2</w:t>
      </w:r>
      <w:r w:rsidR="00A52A36" w:rsidRPr="008D3D77">
        <w:rPr>
          <w:rFonts w:ascii="Tahoma" w:hAnsi="Tahoma" w:cs="Tahoma"/>
          <w:b/>
          <w:bCs/>
          <w:color w:val="595959" w:themeColor="text1" w:themeTint="A6"/>
          <w:sz w:val="48"/>
          <w:szCs w:val="48"/>
        </w:rPr>
        <w:t xml:space="preserve"> </w:t>
      </w:r>
      <w:r w:rsidR="00A007EB">
        <w:rPr>
          <w:rFonts w:ascii="Arial" w:hAnsi="Arial" w:cs="Arial"/>
          <w:b/>
          <w:bCs/>
          <w:color w:val="595959" w:themeColor="text1" w:themeTint="A6"/>
          <w:sz w:val="48"/>
          <w:szCs w:val="48"/>
        </w:rPr>
        <w:t>and</w:t>
      </w:r>
      <w:r w:rsidRPr="008D3D77">
        <w:rPr>
          <w:rFonts w:ascii="Tahoma" w:hAnsi="Tahoma" w:cs="Tahoma"/>
          <w:b/>
          <w:bCs/>
          <w:color w:val="595959" w:themeColor="text1" w:themeTint="A6"/>
          <w:sz w:val="48"/>
          <w:szCs w:val="48"/>
        </w:rPr>
        <w:t xml:space="preserve"> </w:t>
      </w:r>
      <w:r w:rsidR="00262C87" w:rsidRPr="008D3D77">
        <w:rPr>
          <w:rFonts w:ascii="Tahoma" w:hAnsi="Tahoma" w:cs="Tahoma"/>
          <w:b/>
          <w:bCs/>
          <w:color w:val="595959" w:themeColor="text1" w:themeTint="A6"/>
          <w:sz w:val="48"/>
          <w:szCs w:val="48"/>
        </w:rPr>
        <w:t>3</w:t>
      </w:r>
      <w:r w:rsidR="00A52A36" w:rsidRPr="008D3D77">
        <w:rPr>
          <w:rFonts w:ascii="Tahoma" w:hAnsi="Tahoma" w:cs="Tahoma"/>
          <w:b/>
          <w:bCs/>
          <w:color w:val="595959" w:themeColor="text1" w:themeTint="A6"/>
          <w:sz w:val="48"/>
          <w:szCs w:val="48"/>
        </w:rPr>
        <w:t>, 201</w:t>
      </w:r>
      <w:r w:rsidR="00262C87" w:rsidRPr="008D3D77">
        <w:rPr>
          <w:rFonts w:ascii="Tahoma" w:hAnsi="Tahoma" w:cs="Tahoma"/>
          <w:b/>
          <w:bCs/>
          <w:color w:val="595959" w:themeColor="text1" w:themeTint="A6"/>
          <w:sz w:val="48"/>
          <w:szCs w:val="48"/>
        </w:rPr>
        <w:t>5</w:t>
      </w: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00" w:lineRule="exact"/>
        <w:rPr>
          <w:rFonts w:ascii="Times New Roman" w:hAnsi="Times New Roman" w:cs="Times New Roman"/>
          <w:sz w:val="24"/>
          <w:szCs w:val="24"/>
        </w:rPr>
      </w:pPr>
    </w:p>
    <w:p w:rsidR="00B26CAB" w:rsidRDefault="00B26CAB">
      <w:pPr>
        <w:widowControl w:val="0"/>
        <w:autoSpaceDE w:val="0"/>
        <w:autoSpaceDN w:val="0"/>
        <w:adjustRightInd w:val="0"/>
        <w:spacing w:after="0" w:line="275" w:lineRule="exact"/>
        <w:rPr>
          <w:rFonts w:ascii="Times New Roman" w:hAnsi="Times New Roman" w:cs="Times New Roman"/>
          <w:sz w:val="24"/>
          <w:szCs w:val="24"/>
        </w:rPr>
      </w:pPr>
    </w:p>
    <w:p w:rsidR="00B26CAB" w:rsidRDefault="00A52A36" w:rsidP="00555D24">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b/>
          <w:bCs/>
          <w:sz w:val="40"/>
          <w:szCs w:val="40"/>
        </w:rPr>
        <w:t>Programme</w:t>
      </w:r>
    </w:p>
    <w:p w:rsidR="00B26CAB" w:rsidRDefault="00B26CAB">
      <w:pPr>
        <w:widowControl w:val="0"/>
        <w:autoSpaceDE w:val="0"/>
        <w:autoSpaceDN w:val="0"/>
        <w:adjustRightInd w:val="0"/>
        <w:spacing w:after="0" w:line="186" w:lineRule="exact"/>
        <w:rPr>
          <w:rFonts w:ascii="Times New Roman" w:hAnsi="Times New Roman" w:cs="Times New Roman"/>
          <w:sz w:val="24"/>
          <w:szCs w:val="24"/>
        </w:rPr>
      </w:pPr>
    </w:p>
    <w:tbl>
      <w:tblPr>
        <w:tblW w:w="8931" w:type="dxa"/>
        <w:tblInd w:w="15" w:type="dxa"/>
        <w:tblLayout w:type="fixed"/>
        <w:tblCellMar>
          <w:left w:w="0" w:type="dxa"/>
          <w:right w:w="0" w:type="dxa"/>
        </w:tblCellMar>
        <w:tblLook w:val="0000"/>
      </w:tblPr>
      <w:tblGrid>
        <w:gridCol w:w="1418"/>
        <w:gridCol w:w="2693"/>
        <w:gridCol w:w="4820"/>
      </w:tblGrid>
      <w:tr w:rsidR="000D0458" w:rsidTr="008358D5">
        <w:trPr>
          <w:trHeight w:val="350"/>
        </w:trPr>
        <w:tc>
          <w:tcPr>
            <w:tcW w:w="1418" w:type="dxa"/>
            <w:tcBorders>
              <w:top w:val="single" w:sz="8" w:space="0" w:color="auto"/>
              <w:left w:val="single" w:sz="12" w:space="0" w:color="auto"/>
              <w:bottom w:val="nil"/>
              <w:right w:val="single" w:sz="12" w:space="0" w:color="auto"/>
            </w:tcBorders>
          </w:tcPr>
          <w:p w:rsidR="000D0458" w:rsidRDefault="000D0458" w:rsidP="00555D24">
            <w:pPr>
              <w:widowControl w:val="0"/>
              <w:autoSpaceDE w:val="0"/>
              <w:autoSpaceDN w:val="0"/>
              <w:adjustRightInd w:val="0"/>
              <w:spacing w:after="0" w:line="240" w:lineRule="auto"/>
              <w:ind w:left="100"/>
              <w:rPr>
                <w:rFonts w:ascii="Tahoma" w:hAnsi="Tahoma" w:cs="Tahoma"/>
                <w:b/>
                <w:bCs/>
                <w:sz w:val="24"/>
                <w:szCs w:val="24"/>
              </w:rPr>
            </w:pPr>
            <w:r>
              <w:rPr>
                <w:rFonts w:ascii="Tahoma" w:hAnsi="Tahoma" w:cs="Tahoma"/>
                <w:b/>
                <w:bCs/>
                <w:sz w:val="24"/>
                <w:szCs w:val="24"/>
              </w:rPr>
              <w:t>Time</w:t>
            </w:r>
          </w:p>
        </w:tc>
        <w:tc>
          <w:tcPr>
            <w:tcW w:w="2693" w:type="dxa"/>
            <w:tcBorders>
              <w:top w:val="single" w:sz="8" w:space="0" w:color="auto"/>
              <w:left w:val="single" w:sz="12" w:space="0" w:color="auto"/>
              <w:bottom w:val="nil"/>
              <w:right w:val="single" w:sz="12" w:space="0" w:color="auto"/>
            </w:tcBorders>
          </w:tcPr>
          <w:p w:rsidR="000D0458" w:rsidRDefault="000D0458" w:rsidP="006C1D96">
            <w:pPr>
              <w:widowControl w:val="0"/>
              <w:autoSpaceDE w:val="0"/>
              <w:autoSpaceDN w:val="0"/>
              <w:adjustRightInd w:val="0"/>
              <w:spacing w:after="0" w:line="240" w:lineRule="auto"/>
              <w:ind w:left="100"/>
              <w:rPr>
                <w:rFonts w:ascii="Tahoma" w:hAnsi="Tahoma" w:cs="Tahoma"/>
                <w:b/>
                <w:bCs/>
                <w:sz w:val="24"/>
                <w:szCs w:val="24"/>
              </w:rPr>
            </w:pPr>
            <w:r>
              <w:rPr>
                <w:rFonts w:ascii="Tahoma" w:hAnsi="Tahoma" w:cs="Tahoma"/>
                <w:b/>
                <w:bCs/>
                <w:sz w:val="24"/>
                <w:szCs w:val="24"/>
              </w:rPr>
              <w:t xml:space="preserve">Saturday May </w:t>
            </w:r>
            <w:r w:rsidR="006C1D96">
              <w:rPr>
                <w:rFonts w:ascii="Tahoma" w:hAnsi="Tahoma" w:cs="Tahoma"/>
                <w:b/>
                <w:bCs/>
                <w:sz w:val="24"/>
                <w:szCs w:val="24"/>
              </w:rPr>
              <w:t>2</w:t>
            </w:r>
          </w:p>
        </w:tc>
        <w:tc>
          <w:tcPr>
            <w:tcW w:w="4820" w:type="dxa"/>
            <w:tcBorders>
              <w:top w:val="single" w:sz="8" w:space="0" w:color="auto"/>
              <w:left w:val="single" w:sz="12" w:space="0" w:color="auto"/>
              <w:bottom w:val="nil"/>
              <w:right w:val="single" w:sz="12" w:space="0" w:color="auto"/>
            </w:tcBorders>
          </w:tcPr>
          <w:p w:rsidR="000D0458" w:rsidRDefault="00C90E0E" w:rsidP="006C1D96">
            <w:pPr>
              <w:widowControl w:val="0"/>
              <w:autoSpaceDE w:val="0"/>
              <w:autoSpaceDN w:val="0"/>
              <w:adjustRightInd w:val="0"/>
              <w:spacing w:after="0" w:line="240" w:lineRule="auto"/>
              <w:ind w:left="100"/>
              <w:rPr>
                <w:rFonts w:ascii="Tahoma" w:hAnsi="Tahoma" w:cs="Tahoma"/>
                <w:b/>
                <w:bCs/>
                <w:sz w:val="24"/>
                <w:szCs w:val="24"/>
              </w:rPr>
            </w:pPr>
            <w:r>
              <w:rPr>
                <w:rFonts w:ascii="Tahoma" w:hAnsi="Tahoma" w:cs="Tahoma"/>
                <w:b/>
                <w:bCs/>
                <w:sz w:val="24"/>
                <w:szCs w:val="24"/>
              </w:rPr>
              <w:t>Sunday</w:t>
            </w:r>
            <w:r w:rsidR="000D0458">
              <w:rPr>
                <w:rFonts w:ascii="Tahoma" w:hAnsi="Tahoma" w:cs="Tahoma"/>
                <w:b/>
                <w:bCs/>
                <w:sz w:val="24"/>
                <w:szCs w:val="24"/>
              </w:rPr>
              <w:t xml:space="preserve"> May </w:t>
            </w:r>
            <w:r w:rsidR="006C1D96">
              <w:rPr>
                <w:rFonts w:ascii="Tahoma" w:hAnsi="Tahoma" w:cs="Tahoma"/>
                <w:b/>
                <w:bCs/>
                <w:sz w:val="24"/>
                <w:szCs w:val="24"/>
              </w:rPr>
              <w:t>3</w:t>
            </w:r>
          </w:p>
        </w:tc>
      </w:tr>
      <w:tr w:rsidR="000D0458" w:rsidTr="00555D24">
        <w:trPr>
          <w:trHeight w:val="61"/>
        </w:trPr>
        <w:tc>
          <w:tcPr>
            <w:tcW w:w="1418" w:type="dxa"/>
            <w:tcBorders>
              <w:top w:val="nil"/>
              <w:left w:val="single" w:sz="12" w:space="0" w:color="auto"/>
              <w:bottom w:val="single" w:sz="8" w:space="0" w:color="auto"/>
              <w:right w:val="single" w:sz="12" w:space="0" w:color="auto"/>
            </w:tcBorders>
          </w:tcPr>
          <w:p w:rsidR="000D0458" w:rsidRDefault="000D0458" w:rsidP="00555D24">
            <w:pPr>
              <w:widowControl w:val="0"/>
              <w:autoSpaceDE w:val="0"/>
              <w:autoSpaceDN w:val="0"/>
              <w:adjustRightInd w:val="0"/>
              <w:spacing w:after="0" w:line="240" w:lineRule="auto"/>
              <w:rPr>
                <w:rFonts w:ascii="Times New Roman" w:hAnsi="Times New Roman" w:cs="Times New Roman"/>
                <w:sz w:val="3"/>
                <w:szCs w:val="3"/>
              </w:rPr>
            </w:pPr>
          </w:p>
        </w:tc>
        <w:tc>
          <w:tcPr>
            <w:tcW w:w="2693" w:type="dxa"/>
            <w:tcBorders>
              <w:top w:val="nil"/>
              <w:left w:val="single" w:sz="12" w:space="0" w:color="auto"/>
              <w:bottom w:val="single" w:sz="8" w:space="0" w:color="auto"/>
              <w:right w:val="single" w:sz="12" w:space="0" w:color="auto"/>
            </w:tcBorders>
          </w:tcPr>
          <w:p w:rsidR="000D0458" w:rsidRDefault="000D0458" w:rsidP="00555D24">
            <w:pPr>
              <w:widowControl w:val="0"/>
              <w:autoSpaceDE w:val="0"/>
              <w:autoSpaceDN w:val="0"/>
              <w:adjustRightInd w:val="0"/>
              <w:spacing w:after="0" w:line="240" w:lineRule="auto"/>
              <w:rPr>
                <w:rFonts w:ascii="Times New Roman" w:hAnsi="Times New Roman" w:cs="Times New Roman"/>
                <w:sz w:val="3"/>
                <w:szCs w:val="3"/>
              </w:rPr>
            </w:pPr>
          </w:p>
        </w:tc>
        <w:tc>
          <w:tcPr>
            <w:tcW w:w="4820" w:type="dxa"/>
            <w:tcBorders>
              <w:top w:val="nil"/>
              <w:left w:val="single" w:sz="12" w:space="0" w:color="auto"/>
              <w:bottom w:val="single" w:sz="8" w:space="0" w:color="auto"/>
              <w:right w:val="single" w:sz="12" w:space="0" w:color="auto"/>
            </w:tcBorders>
          </w:tcPr>
          <w:p w:rsidR="000D0458" w:rsidRDefault="000D0458" w:rsidP="00555D24">
            <w:pPr>
              <w:widowControl w:val="0"/>
              <w:autoSpaceDE w:val="0"/>
              <w:autoSpaceDN w:val="0"/>
              <w:adjustRightInd w:val="0"/>
              <w:spacing w:after="0" w:line="240" w:lineRule="auto"/>
              <w:rPr>
                <w:rFonts w:ascii="Times New Roman" w:hAnsi="Times New Roman" w:cs="Times New Roman"/>
                <w:sz w:val="3"/>
                <w:szCs w:val="3"/>
              </w:rPr>
            </w:pPr>
          </w:p>
        </w:tc>
      </w:tr>
      <w:tr w:rsidR="000D0458" w:rsidTr="008358D5">
        <w:trPr>
          <w:trHeight w:val="280"/>
        </w:trPr>
        <w:tc>
          <w:tcPr>
            <w:tcW w:w="1418" w:type="dxa"/>
            <w:tcBorders>
              <w:top w:val="nil"/>
              <w:left w:val="single" w:sz="12" w:space="0" w:color="auto"/>
              <w:bottom w:val="single" w:sz="8" w:space="0" w:color="auto"/>
              <w:right w:val="single" w:sz="12" w:space="0" w:color="auto"/>
            </w:tcBorders>
          </w:tcPr>
          <w:p w:rsidR="000D0458" w:rsidRDefault="009A7BEA" w:rsidP="00555D24">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9:15 AM</w:t>
            </w:r>
          </w:p>
        </w:tc>
        <w:tc>
          <w:tcPr>
            <w:tcW w:w="2693" w:type="dxa"/>
            <w:tcBorders>
              <w:top w:val="nil"/>
              <w:left w:val="single" w:sz="12" w:space="0" w:color="auto"/>
              <w:bottom w:val="single" w:sz="8" w:space="0" w:color="auto"/>
              <w:right w:val="single" w:sz="12" w:space="0" w:color="auto"/>
            </w:tcBorders>
          </w:tcPr>
          <w:p w:rsidR="000D0458" w:rsidRDefault="009A7BEA" w:rsidP="00555D24">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Under 21 &amp; 0ver 30</w:t>
            </w:r>
          </w:p>
        </w:tc>
        <w:tc>
          <w:tcPr>
            <w:tcW w:w="4820" w:type="dxa"/>
            <w:tcBorders>
              <w:top w:val="nil"/>
              <w:left w:val="single" w:sz="12" w:space="0" w:color="auto"/>
              <w:bottom w:val="single" w:sz="8" w:space="0" w:color="auto"/>
              <w:right w:val="single" w:sz="12" w:space="0" w:color="auto"/>
            </w:tcBorders>
          </w:tcPr>
          <w:p w:rsidR="000D0458" w:rsidRDefault="000D0458" w:rsidP="00555D24">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Under 12, Under 16 &amp; Over</w:t>
            </w:r>
            <w:r w:rsidR="009A7BEA">
              <w:rPr>
                <w:rFonts w:ascii="Tahoma" w:hAnsi="Tahoma" w:cs="Tahoma"/>
                <w:sz w:val="24"/>
                <w:szCs w:val="24"/>
              </w:rPr>
              <w:t xml:space="preserve"> 45, Over 65</w:t>
            </w:r>
          </w:p>
        </w:tc>
      </w:tr>
      <w:tr w:rsidR="000D0458" w:rsidTr="008358D5">
        <w:trPr>
          <w:trHeight w:val="280"/>
        </w:trPr>
        <w:tc>
          <w:tcPr>
            <w:tcW w:w="1418" w:type="dxa"/>
            <w:tcBorders>
              <w:top w:val="nil"/>
              <w:left w:val="single" w:sz="12" w:space="0" w:color="auto"/>
              <w:bottom w:val="single" w:sz="8" w:space="0" w:color="auto"/>
              <w:right w:val="single" w:sz="12" w:space="0" w:color="auto"/>
            </w:tcBorders>
          </w:tcPr>
          <w:p w:rsidR="000D0458" w:rsidRDefault="009A7BEA" w:rsidP="00B54961">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12:</w:t>
            </w:r>
            <w:r w:rsidR="00B54961">
              <w:rPr>
                <w:rFonts w:ascii="Tahoma" w:hAnsi="Tahoma" w:cs="Tahoma"/>
                <w:sz w:val="24"/>
                <w:szCs w:val="24"/>
              </w:rPr>
              <w:t>00</w:t>
            </w:r>
            <w:r>
              <w:rPr>
                <w:rFonts w:ascii="Tahoma" w:hAnsi="Tahoma" w:cs="Tahoma"/>
                <w:sz w:val="24"/>
                <w:szCs w:val="24"/>
              </w:rPr>
              <w:t xml:space="preserve"> PM</w:t>
            </w:r>
          </w:p>
        </w:tc>
        <w:tc>
          <w:tcPr>
            <w:tcW w:w="2693" w:type="dxa"/>
            <w:tcBorders>
              <w:top w:val="nil"/>
              <w:left w:val="single" w:sz="12" w:space="0" w:color="auto"/>
              <w:bottom w:val="single" w:sz="8" w:space="0" w:color="auto"/>
              <w:right w:val="single" w:sz="12" w:space="0" w:color="auto"/>
            </w:tcBorders>
          </w:tcPr>
          <w:p w:rsidR="000D0458" w:rsidRDefault="003C08C1" w:rsidP="00555D24">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 xml:space="preserve">Open </w:t>
            </w:r>
            <w:r w:rsidR="009A7BEA">
              <w:rPr>
                <w:rFonts w:ascii="Tahoma" w:hAnsi="Tahoma" w:cs="Tahoma"/>
                <w:sz w:val="24"/>
                <w:szCs w:val="24"/>
              </w:rPr>
              <w:t>Singles</w:t>
            </w:r>
          </w:p>
        </w:tc>
        <w:tc>
          <w:tcPr>
            <w:tcW w:w="4820" w:type="dxa"/>
            <w:tcBorders>
              <w:top w:val="nil"/>
              <w:left w:val="single" w:sz="12" w:space="0" w:color="auto"/>
              <w:bottom w:val="single" w:sz="8" w:space="0" w:color="auto"/>
              <w:right w:val="single" w:sz="12" w:space="0" w:color="auto"/>
            </w:tcBorders>
          </w:tcPr>
          <w:p w:rsidR="000D0458" w:rsidRDefault="000D0458" w:rsidP="00555D24">
            <w:pPr>
              <w:widowControl w:val="0"/>
              <w:autoSpaceDE w:val="0"/>
              <w:autoSpaceDN w:val="0"/>
              <w:adjustRightInd w:val="0"/>
              <w:spacing w:after="0" w:line="240" w:lineRule="auto"/>
              <w:ind w:left="100"/>
              <w:rPr>
                <w:rFonts w:ascii="Tahoma" w:hAnsi="Tahoma" w:cs="Tahoma"/>
                <w:sz w:val="24"/>
                <w:szCs w:val="24"/>
              </w:rPr>
            </w:pPr>
          </w:p>
        </w:tc>
      </w:tr>
      <w:tr w:rsidR="000D0458" w:rsidTr="008358D5">
        <w:trPr>
          <w:trHeight w:val="280"/>
        </w:trPr>
        <w:tc>
          <w:tcPr>
            <w:tcW w:w="1418" w:type="dxa"/>
            <w:tcBorders>
              <w:top w:val="nil"/>
              <w:left w:val="single" w:sz="12" w:space="0" w:color="auto"/>
              <w:bottom w:val="single" w:sz="8" w:space="0" w:color="auto"/>
              <w:right w:val="single" w:sz="12" w:space="0" w:color="auto"/>
            </w:tcBorders>
          </w:tcPr>
          <w:p w:rsidR="000D0458" w:rsidRDefault="003C08C1" w:rsidP="00555D24">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1:30</w:t>
            </w:r>
            <w:r w:rsidR="009A7BEA">
              <w:rPr>
                <w:rFonts w:ascii="Tahoma" w:hAnsi="Tahoma" w:cs="Tahoma"/>
                <w:sz w:val="24"/>
                <w:szCs w:val="24"/>
              </w:rPr>
              <w:t xml:space="preserve"> PM</w:t>
            </w:r>
          </w:p>
        </w:tc>
        <w:tc>
          <w:tcPr>
            <w:tcW w:w="2693" w:type="dxa"/>
            <w:tcBorders>
              <w:top w:val="nil"/>
              <w:left w:val="single" w:sz="12" w:space="0" w:color="auto"/>
              <w:bottom w:val="single" w:sz="8" w:space="0" w:color="auto"/>
              <w:right w:val="single" w:sz="12" w:space="0" w:color="auto"/>
            </w:tcBorders>
          </w:tcPr>
          <w:p w:rsidR="000D0458" w:rsidRDefault="00BD2BE3" w:rsidP="00721C31">
            <w:pPr>
              <w:widowControl w:val="0"/>
              <w:autoSpaceDE w:val="0"/>
              <w:autoSpaceDN w:val="0"/>
              <w:adjustRightInd w:val="0"/>
              <w:spacing w:after="0" w:line="240" w:lineRule="auto"/>
              <w:rPr>
                <w:rFonts w:ascii="Tahoma" w:hAnsi="Tahoma" w:cs="Tahoma"/>
                <w:sz w:val="24"/>
                <w:szCs w:val="24"/>
              </w:rPr>
            </w:pPr>
            <w:r>
              <w:rPr>
                <w:rFonts w:ascii="Tahoma" w:hAnsi="Tahoma" w:cs="Tahoma"/>
                <w:sz w:val="24"/>
                <w:szCs w:val="24"/>
              </w:rPr>
              <w:t xml:space="preserve"> </w:t>
            </w:r>
            <w:r w:rsidR="009A7BEA">
              <w:rPr>
                <w:rFonts w:ascii="Tahoma" w:hAnsi="Tahoma" w:cs="Tahoma"/>
                <w:sz w:val="24"/>
                <w:szCs w:val="24"/>
              </w:rPr>
              <w:t>Open Women’s Singles</w:t>
            </w:r>
          </w:p>
        </w:tc>
        <w:tc>
          <w:tcPr>
            <w:tcW w:w="4820" w:type="dxa"/>
            <w:tcBorders>
              <w:top w:val="nil"/>
              <w:left w:val="single" w:sz="12" w:space="0" w:color="auto"/>
              <w:bottom w:val="single" w:sz="8" w:space="0" w:color="auto"/>
              <w:right w:val="single" w:sz="12" w:space="0" w:color="auto"/>
            </w:tcBorders>
          </w:tcPr>
          <w:p w:rsidR="000D0458" w:rsidRDefault="009A7BEA" w:rsidP="00555D24">
            <w:pPr>
              <w:widowControl w:val="0"/>
              <w:autoSpaceDE w:val="0"/>
              <w:autoSpaceDN w:val="0"/>
              <w:adjustRightInd w:val="0"/>
              <w:spacing w:after="0" w:line="240" w:lineRule="auto"/>
              <w:ind w:left="100"/>
              <w:rPr>
                <w:rFonts w:ascii="Tahoma" w:hAnsi="Tahoma" w:cs="Tahoma"/>
                <w:sz w:val="24"/>
                <w:szCs w:val="24"/>
              </w:rPr>
            </w:pPr>
            <w:r>
              <w:rPr>
                <w:rFonts w:ascii="Tahoma" w:hAnsi="Tahoma" w:cs="Tahoma"/>
                <w:sz w:val="24"/>
                <w:szCs w:val="24"/>
              </w:rPr>
              <w:t>Under 14, Under 18 &amp; Over 35,</w:t>
            </w:r>
            <w:r w:rsidR="000D0458">
              <w:rPr>
                <w:rFonts w:ascii="Tahoma" w:hAnsi="Tahoma" w:cs="Tahoma"/>
                <w:sz w:val="24"/>
                <w:szCs w:val="24"/>
              </w:rPr>
              <w:t xml:space="preserve"> Over </w:t>
            </w:r>
            <w:r>
              <w:rPr>
                <w:rFonts w:ascii="Tahoma" w:hAnsi="Tahoma" w:cs="Tahoma"/>
                <w:sz w:val="24"/>
                <w:szCs w:val="24"/>
              </w:rPr>
              <w:t>55</w:t>
            </w:r>
          </w:p>
        </w:tc>
      </w:tr>
    </w:tbl>
    <w:p w:rsidR="00B26CAB" w:rsidRDefault="00B26CAB">
      <w:pPr>
        <w:widowControl w:val="0"/>
        <w:autoSpaceDE w:val="0"/>
        <w:autoSpaceDN w:val="0"/>
        <w:adjustRightInd w:val="0"/>
        <w:spacing w:after="0" w:line="204" w:lineRule="exact"/>
        <w:rPr>
          <w:rFonts w:ascii="Times New Roman" w:hAnsi="Times New Roman" w:cs="Times New Roman"/>
          <w:sz w:val="24"/>
          <w:szCs w:val="24"/>
        </w:rPr>
      </w:pPr>
    </w:p>
    <w:tbl>
      <w:tblPr>
        <w:tblW w:w="0" w:type="auto"/>
        <w:tblLayout w:type="fixed"/>
        <w:tblCellMar>
          <w:left w:w="0" w:type="dxa"/>
          <w:right w:w="0" w:type="dxa"/>
        </w:tblCellMar>
        <w:tblLook w:val="0000"/>
      </w:tblPr>
      <w:tblGrid>
        <w:gridCol w:w="8931"/>
      </w:tblGrid>
      <w:tr w:rsidR="008358D5" w:rsidTr="008358D5">
        <w:trPr>
          <w:trHeight w:val="483"/>
        </w:trPr>
        <w:tc>
          <w:tcPr>
            <w:tcW w:w="8931" w:type="dxa"/>
            <w:tcBorders>
              <w:top w:val="nil"/>
              <w:left w:val="nil"/>
              <w:bottom w:val="nil"/>
              <w:right w:val="nil"/>
            </w:tcBorders>
            <w:vAlign w:val="bottom"/>
          </w:tcPr>
          <w:p w:rsidR="008358D5" w:rsidRDefault="008358D5"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b/>
                <w:bCs/>
                <w:sz w:val="40"/>
                <w:szCs w:val="40"/>
              </w:rPr>
              <w:t>Venue</w:t>
            </w:r>
          </w:p>
        </w:tc>
      </w:tr>
      <w:tr w:rsidR="008358D5" w:rsidTr="008358D5">
        <w:trPr>
          <w:trHeight w:val="487"/>
        </w:trPr>
        <w:tc>
          <w:tcPr>
            <w:tcW w:w="8931" w:type="dxa"/>
            <w:tcBorders>
              <w:top w:val="nil"/>
              <w:left w:val="nil"/>
              <w:bottom w:val="nil"/>
              <w:right w:val="nil"/>
            </w:tcBorders>
            <w:vAlign w:val="bottom"/>
          </w:tcPr>
          <w:p w:rsidR="008358D5" w:rsidRDefault="008358D5"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w w:val="99"/>
                <w:sz w:val="24"/>
                <w:szCs w:val="24"/>
              </w:rPr>
              <w:t>Empire Table Tennis Stadium</w:t>
            </w:r>
            <w:bookmarkStart w:id="0" w:name="_GoBack"/>
            <w:bookmarkEnd w:id="0"/>
          </w:p>
        </w:tc>
      </w:tr>
      <w:tr w:rsidR="008358D5" w:rsidTr="008358D5">
        <w:trPr>
          <w:trHeight w:val="288"/>
        </w:trPr>
        <w:tc>
          <w:tcPr>
            <w:tcW w:w="8931" w:type="dxa"/>
            <w:tcBorders>
              <w:top w:val="nil"/>
              <w:left w:val="nil"/>
              <w:bottom w:val="nil"/>
              <w:right w:val="nil"/>
            </w:tcBorders>
            <w:vAlign w:val="bottom"/>
          </w:tcPr>
          <w:p w:rsidR="008358D5" w:rsidRDefault="008358D5" w:rsidP="008358D5">
            <w:pPr>
              <w:widowControl w:val="0"/>
              <w:autoSpaceDE w:val="0"/>
              <w:autoSpaceDN w:val="0"/>
              <w:adjustRightInd w:val="0"/>
              <w:spacing w:after="0" w:line="287" w:lineRule="exact"/>
              <w:jc w:val="center"/>
              <w:rPr>
                <w:rFonts w:ascii="Times New Roman" w:hAnsi="Times New Roman" w:cs="Times New Roman"/>
                <w:sz w:val="24"/>
                <w:szCs w:val="24"/>
              </w:rPr>
            </w:pPr>
            <w:r>
              <w:rPr>
                <w:rFonts w:ascii="Tahoma" w:hAnsi="Tahoma" w:cs="Tahoma"/>
                <w:sz w:val="24"/>
                <w:szCs w:val="24"/>
              </w:rPr>
              <w:t>Marine Parade, Petone</w:t>
            </w:r>
          </w:p>
        </w:tc>
      </w:tr>
      <w:tr w:rsidR="008358D5" w:rsidTr="008358D5">
        <w:trPr>
          <w:trHeight w:val="290"/>
        </w:trPr>
        <w:tc>
          <w:tcPr>
            <w:tcW w:w="8931" w:type="dxa"/>
            <w:tcBorders>
              <w:top w:val="nil"/>
              <w:left w:val="nil"/>
              <w:bottom w:val="nil"/>
              <w:right w:val="nil"/>
            </w:tcBorders>
            <w:vAlign w:val="bottom"/>
          </w:tcPr>
          <w:p w:rsidR="008358D5" w:rsidRDefault="008358D5" w:rsidP="008358D5">
            <w:pPr>
              <w:widowControl w:val="0"/>
              <w:autoSpaceDE w:val="0"/>
              <w:autoSpaceDN w:val="0"/>
              <w:adjustRightInd w:val="0"/>
              <w:spacing w:after="0" w:line="240" w:lineRule="auto"/>
              <w:jc w:val="center"/>
              <w:rPr>
                <w:rFonts w:ascii="Times New Roman" w:hAnsi="Times New Roman" w:cs="Times New Roman"/>
                <w:sz w:val="20"/>
                <w:szCs w:val="20"/>
              </w:rPr>
            </w:pPr>
            <w:r>
              <w:rPr>
                <w:rFonts w:ascii="Tahoma" w:hAnsi="Tahoma" w:cs="Tahoma"/>
                <w:w w:val="98"/>
                <w:sz w:val="24"/>
                <w:szCs w:val="24"/>
              </w:rPr>
              <w:t>Lower Hutt</w:t>
            </w:r>
          </w:p>
        </w:tc>
      </w:tr>
      <w:tr w:rsidR="008358D5" w:rsidTr="00305771">
        <w:trPr>
          <w:trHeight w:val="687"/>
        </w:trPr>
        <w:tc>
          <w:tcPr>
            <w:tcW w:w="8931" w:type="dxa"/>
            <w:tcBorders>
              <w:top w:val="nil"/>
              <w:left w:val="nil"/>
              <w:bottom w:val="nil"/>
              <w:right w:val="nil"/>
            </w:tcBorders>
            <w:vAlign w:val="bottom"/>
          </w:tcPr>
          <w:p w:rsidR="008358D5" w:rsidRDefault="008358D5" w:rsidP="008358D5">
            <w:pPr>
              <w:widowControl w:val="0"/>
              <w:autoSpaceDE w:val="0"/>
              <w:autoSpaceDN w:val="0"/>
              <w:adjustRightInd w:val="0"/>
              <w:spacing w:after="0" w:line="240" w:lineRule="auto"/>
              <w:ind w:left="100"/>
              <w:jc w:val="center"/>
              <w:rPr>
                <w:rFonts w:ascii="Times New Roman" w:hAnsi="Times New Roman" w:cs="Times New Roman"/>
                <w:sz w:val="24"/>
                <w:szCs w:val="24"/>
              </w:rPr>
            </w:pPr>
            <w:r>
              <w:rPr>
                <w:rFonts w:ascii="Tahoma" w:hAnsi="Tahoma" w:cs="Tahoma"/>
                <w:b/>
                <w:bCs/>
                <w:sz w:val="40"/>
                <w:szCs w:val="40"/>
              </w:rPr>
              <w:t>Entries</w:t>
            </w:r>
          </w:p>
        </w:tc>
      </w:tr>
    </w:tbl>
    <w:p w:rsidR="00B26CAB" w:rsidRDefault="00B26CAB">
      <w:pPr>
        <w:widowControl w:val="0"/>
        <w:autoSpaceDE w:val="0"/>
        <w:autoSpaceDN w:val="0"/>
        <w:adjustRightInd w:val="0"/>
        <w:spacing w:after="0" w:line="35" w:lineRule="exact"/>
        <w:rPr>
          <w:rFonts w:ascii="Times New Roman" w:hAnsi="Times New Roman" w:cs="Times New Roman"/>
          <w:sz w:val="24"/>
          <w:szCs w:val="24"/>
        </w:rPr>
      </w:pPr>
    </w:p>
    <w:p w:rsidR="00B26CAB" w:rsidRDefault="00A52A36"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Arial" w:hAnsi="Arial" w:cs="Arial"/>
          <w:b/>
          <w:bCs/>
          <w:sz w:val="30"/>
          <w:szCs w:val="30"/>
        </w:rPr>
        <w:t xml:space="preserve">Close </w:t>
      </w:r>
      <w:r w:rsidR="00E50975">
        <w:rPr>
          <w:rFonts w:ascii="Arial" w:hAnsi="Arial" w:cs="Arial"/>
          <w:b/>
          <w:bCs/>
          <w:sz w:val="30"/>
          <w:szCs w:val="30"/>
        </w:rPr>
        <w:t>Wednesday</w:t>
      </w:r>
      <w:r>
        <w:rPr>
          <w:rFonts w:ascii="Arial" w:hAnsi="Arial" w:cs="Arial"/>
          <w:b/>
          <w:bCs/>
          <w:sz w:val="30"/>
          <w:szCs w:val="30"/>
        </w:rPr>
        <w:t xml:space="preserve"> </w:t>
      </w:r>
      <w:r w:rsidR="006C1D96">
        <w:rPr>
          <w:rFonts w:ascii="Arial" w:hAnsi="Arial" w:cs="Arial"/>
          <w:b/>
          <w:bCs/>
          <w:sz w:val="30"/>
          <w:szCs w:val="30"/>
        </w:rPr>
        <w:t>29</w:t>
      </w:r>
      <w:r w:rsidR="00BF7F73">
        <w:rPr>
          <w:rFonts w:ascii="Arial" w:hAnsi="Arial" w:cs="Arial"/>
          <w:b/>
          <w:bCs/>
          <w:sz w:val="30"/>
          <w:szCs w:val="30"/>
        </w:rPr>
        <w:t xml:space="preserve"> </w:t>
      </w:r>
      <w:r w:rsidR="006C1D96">
        <w:rPr>
          <w:rFonts w:ascii="Arial" w:hAnsi="Arial" w:cs="Arial"/>
          <w:b/>
          <w:bCs/>
          <w:sz w:val="30"/>
          <w:szCs w:val="30"/>
        </w:rPr>
        <w:t>April</w:t>
      </w:r>
      <w:r w:rsidR="00E50975">
        <w:rPr>
          <w:rFonts w:ascii="Arial" w:hAnsi="Arial" w:cs="Arial"/>
          <w:b/>
          <w:bCs/>
          <w:sz w:val="30"/>
          <w:szCs w:val="30"/>
        </w:rPr>
        <w:t xml:space="preserve"> at 8</w:t>
      </w:r>
      <w:r>
        <w:rPr>
          <w:rFonts w:ascii="Arial" w:hAnsi="Arial" w:cs="Arial"/>
          <w:b/>
          <w:bCs/>
          <w:sz w:val="30"/>
          <w:szCs w:val="30"/>
        </w:rPr>
        <w:t>pm</w:t>
      </w:r>
    </w:p>
    <w:p w:rsidR="00B26CAB" w:rsidRDefault="00B26CAB">
      <w:pPr>
        <w:widowControl w:val="0"/>
        <w:autoSpaceDE w:val="0"/>
        <w:autoSpaceDN w:val="0"/>
        <w:adjustRightInd w:val="0"/>
        <w:spacing w:after="0" w:line="225" w:lineRule="exact"/>
        <w:rPr>
          <w:rFonts w:ascii="Times New Roman" w:hAnsi="Times New Roman" w:cs="Times New Roman"/>
          <w:sz w:val="24"/>
          <w:szCs w:val="24"/>
        </w:rPr>
      </w:pPr>
    </w:p>
    <w:p w:rsidR="00B26CAB" w:rsidRDefault="00A52A36"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sz w:val="24"/>
          <w:szCs w:val="24"/>
        </w:rPr>
        <w:t>Table Tennis Wellington</w:t>
      </w:r>
    </w:p>
    <w:p w:rsidR="00B26CAB" w:rsidRDefault="00B26CAB" w:rsidP="008358D5">
      <w:pPr>
        <w:widowControl w:val="0"/>
        <w:autoSpaceDE w:val="0"/>
        <w:autoSpaceDN w:val="0"/>
        <w:adjustRightInd w:val="0"/>
        <w:spacing w:after="0" w:line="1" w:lineRule="exact"/>
        <w:jc w:val="center"/>
        <w:rPr>
          <w:rFonts w:ascii="Times New Roman" w:hAnsi="Times New Roman" w:cs="Times New Roman"/>
          <w:sz w:val="24"/>
          <w:szCs w:val="24"/>
        </w:rPr>
      </w:pPr>
    </w:p>
    <w:p w:rsidR="00B26CAB" w:rsidRDefault="00A52A36"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sz w:val="24"/>
          <w:szCs w:val="24"/>
        </w:rPr>
        <w:t>PO Box 12-038</w:t>
      </w:r>
    </w:p>
    <w:p w:rsidR="00B26CAB" w:rsidRDefault="00B26CAB" w:rsidP="008358D5">
      <w:pPr>
        <w:widowControl w:val="0"/>
        <w:autoSpaceDE w:val="0"/>
        <w:autoSpaceDN w:val="0"/>
        <w:adjustRightInd w:val="0"/>
        <w:spacing w:after="0" w:line="1" w:lineRule="exact"/>
        <w:jc w:val="center"/>
        <w:rPr>
          <w:rFonts w:ascii="Times New Roman" w:hAnsi="Times New Roman" w:cs="Times New Roman"/>
          <w:sz w:val="24"/>
          <w:szCs w:val="24"/>
        </w:rPr>
      </w:pPr>
    </w:p>
    <w:p w:rsidR="00B26CAB" w:rsidRDefault="00A52A36"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sz w:val="24"/>
          <w:szCs w:val="24"/>
        </w:rPr>
        <w:t>Thorndon 6144</w:t>
      </w:r>
    </w:p>
    <w:p w:rsidR="00B26CAB" w:rsidRDefault="00B26CAB" w:rsidP="008358D5">
      <w:pPr>
        <w:widowControl w:val="0"/>
        <w:autoSpaceDE w:val="0"/>
        <w:autoSpaceDN w:val="0"/>
        <w:adjustRightInd w:val="0"/>
        <w:spacing w:after="0" w:line="1" w:lineRule="exact"/>
        <w:jc w:val="center"/>
        <w:rPr>
          <w:rFonts w:ascii="Times New Roman" w:hAnsi="Times New Roman" w:cs="Times New Roman"/>
          <w:sz w:val="24"/>
          <w:szCs w:val="24"/>
        </w:rPr>
      </w:pPr>
    </w:p>
    <w:p w:rsidR="00B26CAB" w:rsidRDefault="00A52A36" w:rsidP="008358D5">
      <w:pPr>
        <w:widowControl w:val="0"/>
        <w:autoSpaceDE w:val="0"/>
        <w:autoSpaceDN w:val="0"/>
        <w:adjustRightInd w:val="0"/>
        <w:spacing w:after="0" w:line="240" w:lineRule="auto"/>
        <w:jc w:val="center"/>
        <w:rPr>
          <w:rFonts w:ascii="Times New Roman" w:hAnsi="Times New Roman" w:cs="Times New Roman"/>
          <w:sz w:val="24"/>
          <w:szCs w:val="24"/>
        </w:rPr>
      </w:pPr>
      <w:r>
        <w:rPr>
          <w:rFonts w:ascii="Tahoma" w:hAnsi="Tahoma" w:cs="Tahoma"/>
          <w:sz w:val="24"/>
          <w:szCs w:val="24"/>
        </w:rPr>
        <w:t>Wellington</w:t>
      </w:r>
    </w:p>
    <w:p w:rsidR="00B26CAB" w:rsidRDefault="00B26CAB">
      <w:pPr>
        <w:widowControl w:val="0"/>
        <w:autoSpaceDE w:val="0"/>
        <w:autoSpaceDN w:val="0"/>
        <w:adjustRightInd w:val="0"/>
        <w:spacing w:after="0" w:line="118" w:lineRule="exact"/>
        <w:rPr>
          <w:rFonts w:ascii="Times New Roman" w:hAnsi="Times New Roman" w:cs="Times New Roman"/>
          <w:sz w:val="24"/>
          <w:szCs w:val="24"/>
        </w:rPr>
      </w:pPr>
    </w:p>
    <w:p w:rsidR="00B26CAB" w:rsidRDefault="00BE2DF9" w:rsidP="00555D24">
      <w:pPr>
        <w:widowControl w:val="0"/>
        <w:autoSpaceDE w:val="0"/>
        <w:autoSpaceDN w:val="0"/>
        <w:adjustRightInd w:val="0"/>
        <w:spacing w:after="0" w:line="240" w:lineRule="auto"/>
        <w:jc w:val="center"/>
        <w:rPr>
          <w:rFonts w:ascii="Tahoma" w:hAnsi="Tahoma" w:cs="Tahoma"/>
          <w:color w:val="0000FF"/>
          <w:sz w:val="24"/>
          <w:szCs w:val="24"/>
          <w:u w:val="single"/>
        </w:rPr>
      </w:pPr>
      <w:hyperlink r:id="rId8" w:history="1">
        <w:r w:rsidR="006C1D96" w:rsidRPr="00504555">
          <w:rPr>
            <w:rStyle w:val="Hyperlink"/>
            <w:rFonts w:ascii="Tahoma" w:hAnsi="Tahoma" w:cs="Tahoma"/>
            <w:sz w:val="24"/>
            <w:szCs w:val="24"/>
          </w:rPr>
          <w:t>tournament@ttwellington.org.nz</w:t>
        </w:r>
      </w:hyperlink>
    </w:p>
    <w:p w:rsidR="006C1D96" w:rsidRDefault="006C1D96" w:rsidP="00555D24">
      <w:pPr>
        <w:widowControl w:val="0"/>
        <w:autoSpaceDE w:val="0"/>
        <w:autoSpaceDN w:val="0"/>
        <w:adjustRightInd w:val="0"/>
        <w:spacing w:after="0" w:line="240" w:lineRule="auto"/>
        <w:jc w:val="center"/>
        <w:rPr>
          <w:rFonts w:ascii="Tahoma" w:hAnsi="Tahoma" w:cs="Tahoma"/>
          <w:color w:val="0000FF"/>
          <w:sz w:val="24"/>
          <w:szCs w:val="24"/>
          <w:u w:val="single"/>
        </w:rPr>
      </w:pPr>
    </w:p>
    <w:p w:rsidR="006C1D96" w:rsidRDefault="006C1D96" w:rsidP="00555D24">
      <w:pPr>
        <w:widowControl w:val="0"/>
        <w:autoSpaceDE w:val="0"/>
        <w:autoSpaceDN w:val="0"/>
        <w:adjustRightInd w:val="0"/>
        <w:spacing w:after="0" w:line="240" w:lineRule="auto"/>
        <w:jc w:val="center"/>
        <w:rPr>
          <w:rFonts w:ascii="Tahoma" w:hAnsi="Tahoma" w:cs="Tahoma"/>
          <w:color w:val="0000FF"/>
          <w:sz w:val="24"/>
          <w:szCs w:val="24"/>
          <w:u w:val="single"/>
        </w:rPr>
      </w:pPr>
    </w:p>
    <w:p w:rsidR="006C1D96" w:rsidRDefault="006C1D96" w:rsidP="00555D24">
      <w:pPr>
        <w:widowControl w:val="0"/>
        <w:autoSpaceDE w:val="0"/>
        <w:autoSpaceDN w:val="0"/>
        <w:adjustRightInd w:val="0"/>
        <w:spacing w:after="0" w:line="240" w:lineRule="auto"/>
        <w:jc w:val="center"/>
        <w:rPr>
          <w:rFonts w:ascii="Times New Roman" w:hAnsi="Times New Roman" w:cs="Times New Roman"/>
          <w:sz w:val="24"/>
          <w:szCs w:val="24"/>
        </w:rPr>
      </w:pPr>
    </w:p>
    <w:p w:rsidR="00B26CAB" w:rsidRDefault="00B26CAB" w:rsidP="008358D5">
      <w:pPr>
        <w:widowControl w:val="0"/>
        <w:autoSpaceDE w:val="0"/>
        <w:autoSpaceDN w:val="0"/>
        <w:adjustRightInd w:val="0"/>
        <w:spacing w:after="0" w:line="122" w:lineRule="exact"/>
        <w:rPr>
          <w:rFonts w:ascii="Times New Roman" w:hAnsi="Times New Roman" w:cs="Times New Roman"/>
          <w:sz w:val="24"/>
          <w:szCs w:val="24"/>
        </w:rPr>
      </w:pPr>
    </w:p>
    <w:p w:rsidR="00B26CAB" w:rsidRDefault="00A52A36" w:rsidP="008358D5">
      <w:pPr>
        <w:widowControl w:val="0"/>
        <w:autoSpaceDE w:val="0"/>
        <w:autoSpaceDN w:val="0"/>
        <w:adjustRightInd w:val="0"/>
        <w:spacing w:after="0" w:line="239" w:lineRule="auto"/>
        <w:rPr>
          <w:rFonts w:ascii="Times New Roman" w:hAnsi="Times New Roman" w:cs="Times New Roman"/>
          <w:sz w:val="24"/>
          <w:szCs w:val="24"/>
        </w:rPr>
      </w:pPr>
      <w:r>
        <w:rPr>
          <w:rFonts w:ascii="Tahoma" w:hAnsi="Tahoma" w:cs="Tahoma"/>
          <w:b/>
          <w:bCs/>
          <w:sz w:val="26"/>
          <w:szCs w:val="26"/>
        </w:rPr>
        <w:t>Tournament Officials:</w:t>
      </w:r>
    </w:p>
    <w:p w:rsidR="00B26CAB" w:rsidRDefault="00B26CAB" w:rsidP="008358D5">
      <w:pPr>
        <w:widowControl w:val="0"/>
        <w:autoSpaceDE w:val="0"/>
        <w:autoSpaceDN w:val="0"/>
        <w:adjustRightInd w:val="0"/>
        <w:spacing w:after="0" w:line="120" w:lineRule="exact"/>
        <w:rPr>
          <w:rFonts w:ascii="Times New Roman" w:hAnsi="Times New Roman" w:cs="Times New Roman"/>
          <w:sz w:val="24"/>
          <w:szCs w:val="24"/>
        </w:rPr>
      </w:pPr>
    </w:p>
    <w:p w:rsidR="00B26CAB" w:rsidRPr="00D40EBD" w:rsidRDefault="00A52A36" w:rsidP="0004142F">
      <w:pPr>
        <w:widowControl w:val="0"/>
        <w:tabs>
          <w:tab w:val="left" w:pos="1134"/>
        </w:tabs>
        <w:autoSpaceDE w:val="0"/>
        <w:autoSpaceDN w:val="0"/>
        <w:adjustRightInd w:val="0"/>
        <w:spacing w:after="0" w:line="240" w:lineRule="auto"/>
        <w:rPr>
          <w:rFonts w:ascii="Times New Roman" w:hAnsi="Times New Roman" w:cs="Times New Roman"/>
        </w:rPr>
      </w:pPr>
      <w:r w:rsidRPr="00D40EBD">
        <w:rPr>
          <w:rFonts w:ascii="Tahoma" w:hAnsi="Tahoma" w:cs="Tahoma"/>
        </w:rPr>
        <w:t>Manager:</w:t>
      </w:r>
      <w:r w:rsidR="0004142F">
        <w:rPr>
          <w:rFonts w:ascii="Tahoma" w:hAnsi="Tahoma" w:cs="Tahoma"/>
        </w:rPr>
        <w:tab/>
      </w:r>
      <w:r w:rsidRPr="00D40EBD">
        <w:rPr>
          <w:rFonts w:ascii="Tahoma" w:hAnsi="Tahoma" w:cs="Tahoma"/>
        </w:rPr>
        <w:t>Paul Solt</w:t>
      </w:r>
    </w:p>
    <w:p w:rsidR="00B26CAB" w:rsidRDefault="00B26CAB" w:rsidP="008358D5">
      <w:pPr>
        <w:widowControl w:val="0"/>
        <w:autoSpaceDE w:val="0"/>
        <w:autoSpaceDN w:val="0"/>
        <w:adjustRightInd w:val="0"/>
        <w:spacing w:after="0" w:line="72" w:lineRule="exact"/>
        <w:rPr>
          <w:rFonts w:ascii="Times New Roman" w:hAnsi="Times New Roman" w:cs="Times New Roman"/>
          <w:sz w:val="24"/>
          <w:szCs w:val="24"/>
        </w:rPr>
      </w:pPr>
    </w:p>
    <w:p w:rsidR="00721C31" w:rsidRDefault="00A52A36" w:rsidP="0004142F">
      <w:pPr>
        <w:widowControl w:val="0"/>
        <w:tabs>
          <w:tab w:val="left" w:pos="1134"/>
        </w:tabs>
        <w:autoSpaceDE w:val="0"/>
        <w:autoSpaceDN w:val="0"/>
        <w:adjustRightInd w:val="0"/>
        <w:spacing w:after="0" w:line="240" w:lineRule="auto"/>
        <w:rPr>
          <w:rFonts w:ascii="Arial" w:hAnsi="Arial" w:cs="Arial"/>
        </w:rPr>
        <w:sectPr w:rsidR="00721C31" w:rsidSect="008358D5">
          <w:headerReference w:type="default" r:id="rId9"/>
          <w:pgSz w:w="11906" w:h="16841"/>
          <w:pgMar w:top="1440" w:right="1558" w:bottom="855" w:left="1320" w:header="720" w:footer="720" w:gutter="0"/>
          <w:cols w:space="720" w:equalWidth="0">
            <w:col w:w="9028"/>
          </w:cols>
          <w:noEndnote/>
        </w:sectPr>
      </w:pPr>
      <w:r w:rsidRPr="00D40EBD">
        <w:rPr>
          <w:rFonts w:ascii="Tahoma" w:hAnsi="Tahoma" w:cs="Tahoma"/>
        </w:rPr>
        <w:t xml:space="preserve">Referees: </w:t>
      </w:r>
      <w:r w:rsidR="0004142F">
        <w:rPr>
          <w:rFonts w:ascii="Tahoma" w:hAnsi="Tahoma" w:cs="Tahoma"/>
        </w:rPr>
        <w:tab/>
      </w:r>
      <w:r w:rsidR="006C1D96">
        <w:rPr>
          <w:rFonts w:ascii="Arial" w:hAnsi="Arial" w:cs="Arial"/>
        </w:rPr>
        <w:t>To be confirmed</w:t>
      </w:r>
    </w:p>
    <w:p w:rsidR="00B26CAB" w:rsidRDefault="00B26CAB" w:rsidP="0004142F">
      <w:pPr>
        <w:widowControl w:val="0"/>
        <w:tabs>
          <w:tab w:val="left" w:pos="1134"/>
        </w:tabs>
        <w:autoSpaceDE w:val="0"/>
        <w:autoSpaceDN w:val="0"/>
        <w:adjustRightInd w:val="0"/>
        <w:spacing w:after="0" w:line="240" w:lineRule="auto"/>
        <w:rPr>
          <w:rFonts w:ascii="Times New Roman" w:hAnsi="Times New Roman" w:cs="Times New Roman"/>
        </w:rPr>
      </w:pPr>
    </w:p>
    <w:p w:rsidR="00CF73B9" w:rsidRDefault="00CF73B9" w:rsidP="0004142F">
      <w:pPr>
        <w:widowControl w:val="0"/>
        <w:tabs>
          <w:tab w:val="left" w:pos="1134"/>
        </w:tabs>
        <w:autoSpaceDE w:val="0"/>
        <w:autoSpaceDN w:val="0"/>
        <w:adjustRightInd w:val="0"/>
        <w:spacing w:after="0" w:line="240" w:lineRule="auto"/>
        <w:rPr>
          <w:rFonts w:ascii="Times New Roman" w:hAnsi="Times New Roman" w:cs="Times New Roman"/>
        </w:rPr>
      </w:pPr>
    </w:p>
    <w:p w:rsidR="00CF73B9" w:rsidRPr="00EB7241" w:rsidRDefault="00CF73B9" w:rsidP="00CF73B9">
      <w:pPr>
        <w:widowControl w:val="0"/>
        <w:tabs>
          <w:tab w:val="left" w:pos="1134"/>
        </w:tabs>
        <w:autoSpaceDE w:val="0"/>
        <w:autoSpaceDN w:val="0"/>
        <w:adjustRightInd w:val="0"/>
        <w:spacing w:after="240" w:line="240" w:lineRule="atLeast"/>
        <w:jc w:val="center"/>
        <w:rPr>
          <w:rFonts w:ascii="Arial" w:hAnsi="Arial" w:cs="Arial"/>
          <w:b/>
          <w:sz w:val="36"/>
          <w:szCs w:val="36"/>
        </w:rPr>
      </w:pPr>
      <w:r w:rsidRPr="00EB7241">
        <w:rPr>
          <w:rFonts w:ascii="Arial" w:hAnsi="Arial" w:cs="Arial"/>
          <w:b/>
          <w:sz w:val="36"/>
          <w:szCs w:val="36"/>
        </w:rPr>
        <w:t>Tournament Conditions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The tournament will be played under the rules of TTNZ.</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Joola 3 Star white balls will be used.</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The Mixed Singles Open will be played in 3 or 4 player round robin groups with the top player in the group qualifying for the A grade, the second player the B grade, the third player the C grade and the fourth player the D grade.  A knock out competition will then take place for all four grades.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160" w:hanging="567"/>
        <w:rPr>
          <w:rFonts w:ascii="Arial" w:hAnsi="Arial" w:cs="Arial"/>
          <w:sz w:val="21"/>
          <w:szCs w:val="21"/>
        </w:rPr>
      </w:pPr>
      <w:r w:rsidRPr="00C063CD">
        <w:rPr>
          <w:rFonts w:ascii="Arial" w:hAnsi="Arial" w:cs="Arial"/>
          <w:sz w:val="21"/>
          <w:szCs w:val="21"/>
        </w:rPr>
        <w:t>All other Singles Events will start with group play with the top two qualifying to the main draw.</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6" w:hanging="567"/>
        <w:rPr>
          <w:rFonts w:ascii="Arial" w:hAnsi="Arial" w:cs="Arial"/>
          <w:sz w:val="21"/>
          <w:szCs w:val="21"/>
        </w:rPr>
      </w:pPr>
      <w:r w:rsidRPr="00C063CD">
        <w:rPr>
          <w:rFonts w:ascii="Arial" w:hAnsi="Arial" w:cs="Arial"/>
          <w:sz w:val="21"/>
          <w:szCs w:val="21"/>
        </w:rPr>
        <w:t xml:space="preserve">All matches </w:t>
      </w:r>
      <w:r w:rsidRPr="00C063CD">
        <w:rPr>
          <w:rFonts w:ascii="Arial" w:hAnsi="Arial" w:cs="Arial"/>
          <w:sz w:val="21"/>
          <w:szCs w:val="21"/>
          <w:u w:val="single"/>
        </w:rPr>
        <w:t>except</w:t>
      </w:r>
      <w:r w:rsidRPr="00C063CD">
        <w:rPr>
          <w:rFonts w:ascii="Arial" w:hAnsi="Arial" w:cs="Arial"/>
          <w:sz w:val="21"/>
          <w:szCs w:val="21"/>
        </w:rPr>
        <w:t xml:space="preserve"> for the post section A grade will be the best of 5 advantage games up to 11.</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Post section play in the A Grade will be best of 7 advantage games up to 11.</w:t>
      </w:r>
    </w:p>
    <w:p w:rsidR="00721C31" w:rsidRPr="00C063CD" w:rsidRDefault="00721C31" w:rsidP="00CF73B9">
      <w:pPr>
        <w:pStyle w:val="ListParagraph"/>
        <w:numPr>
          <w:ilvl w:val="0"/>
          <w:numId w:val="1"/>
        </w:numPr>
        <w:tabs>
          <w:tab w:val="clear" w:pos="3196"/>
          <w:tab w:val="num" w:pos="-2110"/>
          <w:tab w:val="num" w:pos="567"/>
        </w:tabs>
        <w:spacing w:after="240" w:line="200" w:lineRule="atLeast"/>
        <w:ind w:left="567" w:hanging="567"/>
        <w:rPr>
          <w:rFonts w:ascii="Arial" w:hAnsi="Arial" w:cs="Arial"/>
          <w:sz w:val="21"/>
          <w:szCs w:val="21"/>
        </w:rPr>
      </w:pPr>
      <w:r w:rsidRPr="00C063CD">
        <w:rPr>
          <w:rFonts w:ascii="Arial" w:hAnsi="Arial" w:cs="Arial"/>
          <w:sz w:val="21"/>
          <w:szCs w:val="21"/>
        </w:rPr>
        <w:t>The Tournament Manager reserves the right to decline entry into or remove a player, coach or spectator from the tournament.  There is no right of appeal to a decision made by the Tournament Manager, as regards this condition.</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20" w:hanging="567"/>
        <w:rPr>
          <w:rFonts w:ascii="Arial" w:hAnsi="Arial" w:cs="Arial"/>
          <w:sz w:val="21"/>
          <w:szCs w:val="21"/>
        </w:rPr>
      </w:pPr>
      <w:r w:rsidRPr="00C063CD">
        <w:rPr>
          <w:rFonts w:ascii="Arial" w:hAnsi="Arial" w:cs="Arial"/>
          <w:sz w:val="21"/>
          <w:szCs w:val="21"/>
        </w:rPr>
        <w:t>Table Tennis Wellington reserves the right to cancel or combine events for which less than four entries are received.</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If insufficient women’s entries are received, Table Tennis Wellington may combine Men’s &amp; Women’s sections in the veteran events.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20" w:hanging="567"/>
        <w:rPr>
          <w:rFonts w:ascii="Arial" w:hAnsi="Arial" w:cs="Arial"/>
          <w:sz w:val="21"/>
          <w:szCs w:val="21"/>
        </w:rPr>
      </w:pPr>
      <w:r w:rsidRPr="00C063CD">
        <w:rPr>
          <w:rFonts w:ascii="Arial" w:hAnsi="Arial" w:cs="Arial"/>
          <w:sz w:val="21"/>
          <w:szCs w:val="21"/>
        </w:rPr>
        <w:t>If insufficient girl’s entries are received, Table Tennis Wellington may combine Boy’s &amp; Girl’s sections in the junior events.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All singles events are New Zealand Rating events.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20" w:hanging="567"/>
        <w:rPr>
          <w:rFonts w:ascii="Arial" w:hAnsi="Arial" w:cs="Arial"/>
          <w:bCs/>
          <w:sz w:val="21"/>
          <w:szCs w:val="21"/>
        </w:rPr>
      </w:pPr>
      <w:r w:rsidRPr="00C063CD">
        <w:rPr>
          <w:rFonts w:ascii="Arial" w:hAnsi="Arial" w:cs="Arial"/>
          <w:b/>
          <w:bCs/>
          <w:sz w:val="21"/>
          <w:szCs w:val="21"/>
        </w:rPr>
        <w:t>31 December 2014 is the date used for determining eligibility for Junior age group events.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20" w:hanging="567"/>
        <w:rPr>
          <w:rFonts w:ascii="Arial" w:hAnsi="Arial" w:cs="Arial"/>
          <w:bCs/>
          <w:sz w:val="21"/>
          <w:szCs w:val="21"/>
        </w:rPr>
      </w:pPr>
      <w:r w:rsidRPr="00C063CD">
        <w:rPr>
          <w:rFonts w:ascii="Arial" w:hAnsi="Arial" w:cs="Arial"/>
          <w:b/>
          <w:bCs/>
          <w:sz w:val="21"/>
          <w:szCs w:val="21"/>
        </w:rPr>
        <w:t>31 December 2015 is the date used for determining eligibility for Veteran group events.</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Players may enter as many eligible events as they wish on the Saturday.</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Players may enter as many eligible events as they wish on the Sunday as long as they are not scheduled to start at the same time.</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Arial" w:hAnsi="Arial" w:cs="Arial"/>
          <w:sz w:val="21"/>
          <w:szCs w:val="21"/>
        </w:rPr>
      </w:pPr>
      <w:r w:rsidRPr="00C063CD">
        <w:rPr>
          <w:rFonts w:ascii="Arial" w:hAnsi="Arial" w:cs="Arial"/>
          <w:sz w:val="21"/>
          <w:szCs w:val="21"/>
        </w:rPr>
        <w:t xml:space="preserve">Light refreshments and drinks will be available throughout </w:t>
      </w:r>
      <w:r w:rsidR="00A75CB8">
        <w:rPr>
          <w:rFonts w:ascii="Arial" w:hAnsi="Arial" w:cs="Arial"/>
          <w:sz w:val="21"/>
          <w:szCs w:val="21"/>
        </w:rPr>
        <w:t>both</w:t>
      </w:r>
      <w:r w:rsidRPr="00C063CD">
        <w:rPr>
          <w:rFonts w:ascii="Arial" w:hAnsi="Arial" w:cs="Arial"/>
          <w:sz w:val="21"/>
          <w:szCs w:val="21"/>
        </w:rPr>
        <w:t xml:space="preserve"> day</w:t>
      </w:r>
      <w:r w:rsidR="00A75CB8">
        <w:rPr>
          <w:rFonts w:ascii="Arial" w:hAnsi="Arial" w:cs="Arial"/>
          <w:sz w:val="21"/>
          <w:szCs w:val="21"/>
        </w:rPr>
        <w:t>s</w:t>
      </w:r>
      <w:r w:rsidRPr="00C063CD">
        <w:rPr>
          <w:rFonts w:ascii="Arial" w:hAnsi="Arial" w:cs="Arial"/>
          <w:sz w:val="21"/>
          <w:szCs w:val="21"/>
        </w:rPr>
        <w:t>.</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20" w:hanging="567"/>
        <w:rPr>
          <w:rFonts w:ascii="Arial" w:hAnsi="Arial" w:cs="Arial"/>
          <w:sz w:val="21"/>
          <w:szCs w:val="21"/>
        </w:rPr>
      </w:pPr>
      <w:r w:rsidRPr="00C063CD">
        <w:rPr>
          <w:rFonts w:ascii="Arial" w:hAnsi="Arial" w:cs="Arial"/>
          <w:sz w:val="21"/>
          <w:szCs w:val="21"/>
        </w:rPr>
        <w:t>Please enter "Partner Required" if you need a Doubles partner; otherwise state your partner's name.</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right="23" w:hanging="567"/>
        <w:rPr>
          <w:rFonts w:ascii="Arial" w:hAnsi="Arial" w:cs="Arial"/>
          <w:sz w:val="21"/>
          <w:szCs w:val="21"/>
        </w:rPr>
      </w:pPr>
      <w:r w:rsidRPr="00C063CD">
        <w:rPr>
          <w:rFonts w:ascii="Arial" w:hAnsi="Arial" w:cs="Arial"/>
          <w:sz w:val="21"/>
          <w:szCs w:val="21"/>
        </w:rPr>
        <w:t>Reasonable use of photos or video taken during the tournament may be used on the Table Tennis Wellington blog or website for publicity purposes.  Please use the entry form to indicate if you don’t want photos or video</w:t>
      </w:r>
      <w:r w:rsidR="00D44B1C">
        <w:rPr>
          <w:rFonts w:ascii="Arial" w:hAnsi="Arial" w:cs="Arial"/>
          <w:sz w:val="21"/>
          <w:szCs w:val="21"/>
        </w:rPr>
        <w:t>,</w:t>
      </w:r>
      <w:r w:rsidRPr="00C063CD">
        <w:rPr>
          <w:rFonts w:ascii="Arial" w:hAnsi="Arial" w:cs="Arial"/>
          <w:sz w:val="21"/>
          <w:szCs w:val="21"/>
        </w:rPr>
        <w:t xml:space="preserve"> of you, to be used in this way.</w:t>
      </w:r>
    </w:p>
    <w:p w:rsidR="00721C31" w:rsidRPr="00C063CD" w:rsidRDefault="00721C31" w:rsidP="00CF73B9">
      <w:pPr>
        <w:widowControl w:val="0"/>
        <w:numPr>
          <w:ilvl w:val="0"/>
          <w:numId w:val="1"/>
        </w:numPr>
        <w:tabs>
          <w:tab w:val="clear" w:pos="3196"/>
          <w:tab w:val="num" w:pos="567"/>
        </w:tabs>
        <w:overflowPunct w:val="0"/>
        <w:autoSpaceDE w:val="0"/>
        <w:autoSpaceDN w:val="0"/>
        <w:adjustRightInd w:val="0"/>
        <w:spacing w:after="240" w:line="200" w:lineRule="atLeast"/>
        <w:ind w:left="567" w:hanging="567"/>
        <w:rPr>
          <w:rFonts w:ascii="Times New Roman" w:hAnsi="Times New Roman" w:cs="Times New Roman"/>
          <w:sz w:val="21"/>
          <w:szCs w:val="21"/>
        </w:rPr>
      </w:pPr>
      <w:r w:rsidRPr="00C063CD">
        <w:rPr>
          <w:rFonts w:ascii="Arial" w:hAnsi="Arial" w:cs="Arial"/>
          <w:b/>
          <w:bCs/>
          <w:sz w:val="21"/>
          <w:szCs w:val="21"/>
        </w:rPr>
        <w:t>Prizes will be presented on the day</w:t>
      </w:r>
      <w:r w:rsidR="00CF73B9" w:rsidRPr="00C063CD">
        <w:rPr>
          <w:sz w:val="21"/>
          <w:szCs w:val="21"/>
        </w:rPr>
        <w:t>.</w:t>
      </w:r>
    </w:p>
    <w:sectPr w:rsidR="00721C31" w:rsidRPr="00C063CD" w:rsidSect="00CF73B9">
      <w:pgSz w:w="11906" w:h="16841"/>
      <w:pgMar w:top="1440" w:right="1558" w:bottom="855" w:left="1320" w:header="720" w:footer="720" w:gutter="0"/>
      <w:cols w:space="720" w:equalWidth="0">
        <w:col w:w="9028"/>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12C" w:rsidRDefault="00F7712C" w:rsidP="000368BA">
      <w:pPr>
        <w:spacing w:after="0" w:line="240" w:lineRule="auto"/>
      </w:pPr>
      <w:r>
        <w:separator/>
      </w:r>
    </w:p>
  </w:endnote>
  <w:endnote w:type="continuationSeparator" w:id="0">
    <w:p w:rsidR="00F7712C" w:rsidRDefault="00F7712C" w:rsidP="000368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12C" w:rsidRDefault="00F7712C" w:rsidP="000368BA">
      <w:pPr>
        <w:spacing w:after="0" w:line="240" w:lineRule="auto"/>
      </w:pPr>
      <w:r>
        <w:separator/>
      </w:r>
    </w:p>
  </w:footnote>
  <w:footnote w:type="continuationSeparator" w:id="0">
    <w:p w:rsidR="00F7712C" w:rsidRDefault="00F7712C" w:rsidP="000368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8BA" w:rsidRDefault="000368BA" w:rsidP="000368BA">
    <w:pPr>
      <w:pStyle w:val="Header"/>
      <w:jc w:val="center"/>
    </w:pPr>
    <w:r>
      <w:rPr>
        <w:noProof/>
      </w:rPr>
      <w:drawing>
        <wp:inline distT="0" distB="0" distL="0" distR="0">
          <wp:extent cx="1902591" cy="624625"/>
          <wp:effectExtent l="19050" t="0" r="2409" b="0"/>
          <wp:docPr id="12" name="Picture 11" descr="TTW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TW Logo.jpg"/>
                  <pic:cNvPicPr/>
                </pic:nvPicPr>
                <pic:blipFill>
                  <a:blip r:embed="rId1"/>
                  <a:stretch>
                    <a:fillRect/>
                  </a:stretch>
                </pic:blipFill>
                <pic:spPr>
                  <a:xfrm>
                    <a:off x="0" y="0"/>
                    <a:ext cx="1911398" cy="627516"/>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B728F1C4"/>
    <w:lvl w:ilvl="0" w:tplc="000018BE">
      <w:start w:val="1"/>
      <w:numFmt w:val="decimal"/>
      <w:lvlText w:val="%1."/>
      <w:lvlJc w:val="left"/>
      <w:pPr>
        <w:tabs>
          <w:tab w:val="num" w:pos="3196"/>
        </w:tabs>
        <w:ind w:left="3196"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2CD6"/>
    <w:multiLevelType w:val="hybridMultilevel"/>
    <w:tmpl w:val="000072AE"/>
    <w:lvl w:ilvl="0" w:tplc="00006952">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6E6F7767"/>
    <w:multiLevelType w:val="hybridMultilevel"/>
    <w:tmpl w:val="00004823"/>
    <w:lvl w:ilvl="0" w:tplc="000018BE">
      <w:start w:val="1"/>
      <w:numFmt w:val="decimal"/>
      <w:lvlText w:val="%1."/>
      <w:lvlJc w:val="left"/>
      <w:pPr>
        <w:tabs>
          <w:tab w:val="num" w:pos="3196"/>
        </w:tabs>
        <w:ind w:left="3196"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7410"/>
  </w:hdrShapeDefaults>
  <w:footnotePr>
    <w:footnote w:id="-1"/>
    <w:footnote w:id="0"/>
  </w:footnotePr>
  <w:endnotePr>
    <w:endnote w:id="-1"/>
    <w:endnote w:id="0"/>
  </w:endnotePr>
  <w:compat>
    <w:spaceForUL/>
    <w:doNotLeaveBackslashAlone/>
    <w:ulTrailSpace/>
    <w:doNotExpandShiftReturn/>
    <w:adjustLineHeightInTable/>
    <w:useFELayout/>
  </w:compat>
  <w:rsids>
    <w:rsidRoot w:val="00D8666D"/>
    <w:rsid w:val="00030946"/>
    <w:rsid w:val="000368BA"/>
    <w:rsid w:val="0004142F"/>
    <w:rsid w:val="00093FE1"/>
    <w:rsid w:val="000D0458"/>
    <w:rsid w:val="00187662"/>
    <w:rsid w:val="00192E61"/>
    <w:rsid w:val="00250998"/>
    <w:rsid w:val="00262C87"/>
    <w:rsid w:val="002A477D"/>
    <w:rsid w:val="00312727"/>
    <w:rsid w:val="0032317A"/>
    <w:rsid w:val="00377D80"/>
    <w:rsid w:val="003C08C1"/>
    <w:rsid w:val="003C1DB2"/>
    <w:rsid w:val="00422848"/>
    <w:rsid w:val="004414A0"/>
    <w:rsid w:val="004867B7"/>
    <w:rsid w:val="004E01A3"/>
    <w:rsid w:val="00551AA7"/>
    <w:rsid w:val="00555D24"/>
    <w:rsid w:val="00587B79"/>
    <w:rsid w:val="005C0844"/>
    <w:rsid w:val="00691746"/>
    <w:rsid w:val="006C1D96"/>
    <w:rsid w:val="006E77CC"/>
    <w:rsid w:val="006F3CEC"/>
    <w:rsid w:val="00721C31"/>
    <w:rsid w:val="007A7D4A"/>
    <w:rsid w:val="007C72E9"/>
    <w:rsid w:val="008358D5"/>
    <w:rsid w:val="00865AB5"/>
    <w:rsid w:val="0088663A"/>
    <w:rsid w:val="008D17CB"/>
    <w:rsid w:val="008D3D77"/>
    <w:rsid w:val="009A7BEA"/>
    <w:rsid w:val="00A007EB"/>
    <w:rsid w:val="00A058F4"/>
    <w:rsid w:val="00A52A36"/>
    <w:rsid w:val="00A75CB8"/>
    <w:rsid w:val="00A92935"/>
    <w:rsid w:val="00AA169D"/>
    <w:rsid w:val="00AA336A"/>
    <w:rsid w:val="00AA697E"/>
    <w:rsid w:val="00B26CAB"/>
    <w:rsid w:val="00B42230"/>
    <w:rsid w:val="00B54961"/>
    <w:rsid w:val="00BC19E6"/>
    <w:rsid w:val="00BD2BE3"/>
    <w:rsid w:val="00BE2DF9"/>
    <w:rsid w:val="00BF7F73"/>
    <w:rsid w:val="00C063CD"/>
    <w:rsid w:val="00C37F98"/>
    <w:rsid w:val="00C90E0E"/>
    <w:rsid w:val="00CF73B9"/>
    <w:rsid w:val="00D031AB"/>
    <w:rsid w:val="00D314C3"/>
    <w:rsid w:val="00D40EBD"/>
    <w:rsid w:val="00D44B1C"/>
    <w:rsid w:val="00D8666D"/>
    <w:rsid w:val="00DB0371"/>
    <w:rsid w:val="00DB177F"/>
    <w:rsid w:val="00DD028A"/>
    <w:rsid w:val="00E50975"/>
    <w:rsid w:val="00E57265"/>
    <w:rsid w:val="00EB560F"/>
    <w:rsid w:val="00EB7241"/>
    <w:rsid w:val="00F44F15"/>
    <w:rsid w:val="00F7262F"/>
    <w:rsid w:val="00F771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22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7F73"/>
    <w:rPr>
      <w:color w:val="0000FF" w:themeColor="hyperlink"/>
      <w:u w:val="single"/>
    </w:rPr>
  </w:style>
  <w:style w:type="paragraph" w:styleId="ListParagraph">
    <w:name w:val="List Paragraph"/>
    <w:basedOn w:val="Normal"/>
    <w:uiPriority w:val="34"/>
    <w:qFormat/>
    <w:rsid w:val="00691746"/>
    <w:pPr>
      <w:ind w:left="720"/>
      <w:contextualSpacing/>
    </w:pPr>
  </w:style>
  <w:style w:type="paragraph" w:styleId="Header">
    <w:name w:val="header"/>
    <w:basedOn w:val="Normal"/>
    <w:link w:val="HeaderChar"/>
    <w:uiPriority w:val="99"/>
    <w:semiHidden/>
    <w:unhideWhenUsed/>
    <w:rsid w:val="000368B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368BA"/>
  </w:style>
  <w:style w:type="paragraph" w:styleId="Footer">
    <w:name w:val="footer"/>
    <w:basedOn w:val="Normal"/>
    <w:link w:val="FooterChar"/>
    <w:uiPriority w:val="99"/>
    <w:semiHidden/>
    <w:unhideWhenUsed/>
    <w:rsid w:val="000368B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368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7F73"/>
    <w:rPr>
      <w:color w:val="0000FF" w:themeColor="hyperlink"/>
      <w:u w:val="single"/>
    </w:rPr>
  </w:style>
  <w:style w:type="paragraph" w:styleId="ListParagraph">
    <w:name w:val="List Paragraph"/>
    <w:basedOn w:val="Normal"/>
    <w:uiPriority w:val="34"/>
    <w:qFormat/>
    <w:rsid w:val="00691746"/>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urnament@ttwellington.org.nz"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78C650-7DDA-4E01-BCE8-030C3DC4B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2</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dc:creator>
  <cp:lastModifiedBy>Bruce Northover</cp:lastModifiedBy>
  <cp:revision>13</cp:revision>
  <dcterms:created xsi:type="dcterms:W3CDTF">2015-04-15T01:48:00Z</dcterms:created>
  <dcterms:modified xsi:type="dcterms:W3CDTF">2015-04-16T03:05:00Z</dcterms:modified>
</cp:coreProperties>
</file>